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FB03B" w14:textId="5C40FFBD" w:rsidR="00623A37" w:rsidRDefault="0097587F">
      <w:r>
        <w:t>OBA Statement</w:t>
      </w:r>
      <w:r w:rsidR="00260522">
        <w:t>, substitute your Employer as needed, then otherwise, cut and paste verbatim</w:t>
      </w:r>
      <w:r>
        <w:t>:</w:t>
      </w:r>
    </w:p>
    <w:p w14:paraId="17C36484" w14:textId="77777777" w:rsidR="00260522" w:rsidRDefault="00260522"/>
    <w:p w14:paraId="4D3B82B4" w14:textId="35F10AC7" w:rsidR="00260522" w:rsidRDefault="00260522">
      <w:r>
        <w:t>I will serve as a Field Researcher for The Phygital Entrepreneur Training Institute (TPETI), an independent professional research and training organization serving professionals operating in the emerging phygital entrepreneurial environment. My TPETI activities are separate and distinct from my State Farm agency activities and are expected to involve approximately eight hours of direct TPETI related interaction annually. I will conduct no TPETI marketing or other TPETI activities using State Farm offices, personnel, equipment, systems, email accounts, customer information, branding, or other State Farm resources. Communications with TPETI will occur exclusively through my personal accounts and personal devices. My field research consists of independently applying and observing emerging practices relevant to the phygital environment and sharing generalized observations with TPETI regarding what appears to be working, what is not working, and what may warrant further research or discussion. I will not provide TPETI with</w:t>
      </w:r>
      <w:r>
        <w:t xml:space="preserve"> any</w:t>
      </w:r>
      <w:r>
        <w:t xml:space="preserve"> State Farm customer information or confidential or proprietary information. My TPETI activities are designed to remain separate from and not interfere with my responsibilities to State Farm or the productive operation of my agency.</w:t>
      </w:r>
    </w:p>
    <w:p w14:paraId="0992C0F6" w14:textId="77777777" w:rsidR="0097587F" w:rsidRDefault="0097587F"/>
    <w:sectPr w:rsidR="00975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7587F"/>
    <w:rsid w:val="00260522"/>
    <w:rsid w:val="003C7FAD"/>
    <w:rsid w:val="005E6273"/>
    <w:rsid w:val="00623A37"/>
    <w:rsid w:val="008E35E3"/>
    <w:rsid w:val="0097587F"/>
    <w:rsid w:val="00AC2EE6"/>
    <w:rsid w:val="00B07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50AA9"/>
  <w15:chartTrackingRefBased/>
  <w15:docId w15:val="{8738FD7C-67FF-4875-BB7C-9993AF7A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8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8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587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587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58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58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58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87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87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587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58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58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58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58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58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8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8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58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587F"/>
    <w:rPr>
      <w:i/>
      <w:iCs/>
      <w:color w:val="404040" w:themeColor="text1" w:themeTint="BF"/>
    </w:rPr>
  </w:style>
  <w:style w:type="paragraph" w:styleId="ListParagraph">
    <w:name w:val="List Paragraph"/>
    <w:basedOn w:val="Normal"/>
    <w:uiPriority w:val="34"/>
    <w:qFormat/>
    <w:rsid w:val="0097587F"/>
    <w:pPr>
      <w:ind w:left="720"/>
      <w:contextualSpacing/>
    </w:pPr>
  </w:style>
  <w:style w:type="character" w:styleId="IntenseEmphasis">
    <w:name w:val="Intense Emphasis"/>
    <w:basedOn w:val="DefaultParagraphFont"/>
    <w:uiPriority w:val="21"/>
    <w:qFormat/>
    <w:rsid w:val="0097587F"/>
    <w:rPr>
      <w:i/>
      <w:iCs/>
      <w:color w:val="0F4761" w:themeColor="accent1" w:themeShade="BF"/>
    </w:rPr>
  </w:style>
  <w:style w:type="paragraph" w:styleId="IntenseQuote">
    <w:name w:val="Intense Quote"/>
    <w:basedOn w:val="Normal"/>
    <w:next w:val="Normal"/>
    <w:link w:val="IntenseQuoteChar"/>
    <w:uiPriority w:val="30"/>
    <w:qFormat/>
    <w:rsid w:val="00975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87F"/>
    <w:rPr>
      <w:i/>
      <w:iCs/>
      <w:color w:val="0F4761" w:themeColor="accent1" w:themeShade="BF"/>
    </w:rPr>
  </w:style>
  <w:style w:type="character" w:styleId="IntenseReference">
    <w:name w:val="Intense Reference"/>
    <w:basedOn w:val="DefaultParagraphFont"/>
    <w:uiPriority w:val="32"/>
    <w:qFormat/>
    <w:rsid w:val="009758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1160</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Duray, Tim</dc:creator>
  <cp:keywords/>
  <dc:description/>
  <cp:lastModifiedBy>Duray, Tim</cp:lastModifiedBy>
  <cp:revision>2</cp:revision>
  <dcterms:created xsi:type="dcterms:W3CDTF">2026-09-07T18:17:00Z</dcterms:created>
  <dcterms:modified xsi:type="dcterms:W3CDTF">2026-09-23T12:33:00Z</dcterms:modified>
</cp:coreProperties>
</file>